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8D" w:rsidRPr="00A217E8" w:rsidRDefault="0088078D" w:rsidP="00A217E8">
      <w:pPr>
        <w:ind w:right="-57" w:hanging="851"/>
        <w:jc w:val="center"/>
        <w:rPr>
          <w:rFonts w:cs="Times New Roman"/>
          <w:b/>
          <w:szCs w:val="24"/>
        </w:rPr>
      </w:pPr>
      <w:r w:rsidRPr="00A217E8">
        <w:rPr>
          <w:rFonts w:cs="Times New Roman"/>
          <w:b/>
          <w:szCs w:val="24"/>
        </w:rPr>
        <w:t>КЫРГЫЗ РЕСПУБЛИКАСЫНЫН БИЛИМ БЕРҮҮ ЖАНА ИЛИМ МИНИСТРЛИГИ</w:t>
      </w:r>
    </w:p>
    <w:p w:rsidR="0088078D" w:rsidRPr="00A217E8" w:rsidRDefault="00A217E8" w:rsidP="00A217E8">
      <w:pPr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ky-KG"/>
        </w:rPr>
        <w:t xml:space="preserve">                                    </w:t>
      </w:r>
      <w:r w:rsidR="0088078D" w:rsidRPr="00A217E8">
        <w:rPr>
          <w:rFonts w:cs="Times New Roman"/>
          <w:b/>
          <w:szCs w:val="24"/>
        </w:rPr>
        <w:t>“НУР” ЖАЛАЛ-АБАД КОЛЛЕДЖИ</w:t>
      </w: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left="5670" w:firstLine="0"/>
        <w:jc w:val="center"/>
        <w:rPr>
          <w:rFonts w:cs="Times New Roman"/>
          <w:b/>
          <w:szCs w:val="24"/>
        </w:rPr>
      </w:pPr>
      <w:r w:rsidRPr="00A217E8">
        <w:rPr>
          <w:rFonts w:cs="Times New Roman"/>
          <w:b/>
          <w:szCs w:val="24"/>
        </w:rPr>
        <w:t>БЕКИТИЛДИ</w:t>
      </w:r>
    </w:p>
    <w:p w:rsidR="0088078D" w:rsidRPr="00A217E8" w:rsidRDefault="0088078D" w:rsidP="0088078D">
      <w:pPr>
        <w:ind w:left="5670" w:firstLine="0"/>
        <w:jc w:val="center"/>
        <w:rPr>
          <w:rFonts w:cs="Times New Roman"/>
          <w:szCs w:val="24"/>
        </w:rPr>
      </w:pPr>
      <w:r w:rsidRPr="00A217E8">
        <w:rPr>
          <w:rFonts w:cs="Times New Roman"/>
          <w:szCs w:val="24"/>
        </w:rPr>
        <w:t>“Нур” ЖАКтын директору:</w:t>
      </w:r>
    </w:p>
    <w:p w:rsidR="0088078D" w:rsidRPr="00A217E8" w:rsidRDefault="0088078D" w:rsidP="0088078D">
      <w:pPr>
        <w:ind w:left="5670" w:firstLine="0"/>
        <w:jc w:val="center"/>
        <w:rPr>
          <w:rFonts w:cs="Times New Roman"/>
          <w:szCs w:val="24"/>
        </w:rPr>
      </w:pPr>
      <w:r w:rsidRPr="00A217E8">
        <w:rPr>
          <w:rFonts w:cs="Times New Roman"/>
          <w:szCs w:val="24"/>
          <w:lang w:val="ky-KG"/>
        </w:rPr>
        <w:t>_</w:t>
      </w:r>
      <w:r w:rsidRPr="00A217E8">
        <w:rPr>
          <w:rFonts w:cs="Times New Roman"/>
          <w:szCs w:val="24"/>
        </w:rPr>
        <w:t>__________ А.Ж. Ураимов  “___”__________ 2020-жыл</w:t>
      </w:r>
    </w:p>
    <w:p w:rsidR="0088078D" w:rsidRPr="00A217E8" w:rsidRDefault="0088078D" w:rsidP="0088078D">
      <w:pPr>
        <w:ind w:left="5670"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A217E8" w:rsidRPr="00A217E8" w:rsidRDefault="00A217E8" w:rsidP="0088078D">
      <w:pPr>
        <w:ind w:firstLine="0"/>
        <w:rPr>
          <w:rFonts w:cs="Times New Roman"/>
          <w:b/>
          <w:sz w:val="36"/>
          <w:szCs w:val="24"/>
          <w:lang w:val="ky-KG"/>
        </w:rPr>
      </w:pPr>
      <w:r>
        <w:rPr>
          <w:rFonts w:cs="Times New Roman"/>
          <w:b/>
          <w:sz w:val="36"/>
          <w:szCs w:val="24"/>
          <w:lang w:val="ky-KG"/>
        </w:rPr>
        <w:t xml:space="preserve">  </w:t>
      </w:r>
      <w:bookmarkStart w:id="0" w:name="_GoBack"/>
      <w:r w:rsidR="0088078D" w:rsidRPr="00A217E8">
        <w:rPr>
          <w:rFonts w:cs="Times New Roman"/>
          <w:b/>
          <w:sz w:val="36"/>
          <w:szCs w:val="24"/>
          <w:lang w:val="ky-KG"/>
        </w:rPr>
        <w:t>Студенттердин окуу ишмердүүлүгүн баалоо</w:t>
      </w:r>
    </w:p>
    <w:p w:rsidR="0088078D" w:rsidRPr="00A217E8" w:rsidRDefault="00A217E8" w:rsidP="0088078D">
      <w:pPr>
        <w:ind w:firstLine="0"/>
        <w:rPr>
          <w:rFonts w:cs="Times New Roman"/>
          <w:b/>
          <w:sz w:val="48"/>
          <w:szCs w:val="24"/>
        </w:rPr>
      </w:pPr>
      <w:r>
        <w:rPr>
          <w:rFonts w:cs="Times New Roman"/>
          <w:b/>
          <w:sz w:val="48"/>
          <w:szCs w:val="24"/>
          <w:lang w:val="ky-KG"/>
        </w:rPr>
        <w:t xml:space="preserve">                     </w:t>
      </w:r>
      <w:r w:rsidRPr="00A217E8">
        <w:rPr>
          <w:rFonts w:cs="Times New Roman"/>
          <w:b/>
          <w:sz w:val="48"/>
          <w:szCs w:val="24"/>
          <w:lang w:val="ky-KG"/>
        </w:rPr>
        <w:t>ЖОБОСУ</w:t>
      </w:r>
    </w:p>
    <w:bookmarkEnd w:id="0"/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szCs w:val="24"/>
        </w:rPr>
      </w:pPr>
    </w:p>
    <w:p w:rsidR="0088078D" w:rsidRPr="00A217E8" w:rsidRDefault="0088078D" w:rsidP="00A217E8">
      <w:pPr>
        <w:ind w:firstLine="0"/>
        <w:rPr>
          <w:rFonts w:cs="Times New Roman"/>
          <w:szCs w:val="24"/>
          <w:lang w:val="ky-KG"/>
        </w:rPr>
      </w:pPr>
    </w:p>
    <w:p w:rsidR="0088078D" w:rsidRPr="00A217E8" w:rsidRDefault="0088078D" w:rsidP="0088078D">
      <w:pPr>
        <w:ind w:firstLine="0"/>
        <w:rPr>
          <w:rFonts w:cs="Times New Roman"/>
          <w:szCs w:val="24"/>
        </w:rPr>
      </w:pPr>
    </w:p>
    <w:p w:rsidR="0088078D" w:rsidRPr="00A217E8" w:rsidRDefault="0088078D" w:rsidP="0088078D">
      <w:pPr>
        <w:pStyle w:val="ConsPlusNormal"/>
        <w:tabs>
          <w:tab w:val="left" w:pos="993"/>
        </w:tabs>
        <w:ind w:right="-1" w:firstLine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8078D" w:rsidRPr="00A217E8" w:rsidRDefault="0088078D" w:rsidP="0088078D">
      <w:pPr>
        <w:pStyle w:val="ConsPlusNormal"/>
        <w:tabs>
          <w:tab w:val="left" w:pos="993"/>
        </w:tabs>
        <w:ind w:right="-1" w:firstLine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984"/>
        <w:gridCol w:w="2445"/>
        <w:gridCol w:w="2936"/>
      </w:tblGrid>
      <w:tr w:rsidR="0088078D" w:rsidRPr="00A217E8" w:rsidTr="00375707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8D" w:rsidRPr="00A217E8" w:rsidRDefault="0088078D" w:rsidP="0037570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A217E8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Иштеп чыккан: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8D" w:rsidRPr="00A217E8" w:rsidRDefault="0088078D" w:rsidP="0037570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A217E8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Колу: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8D" w:rsidRPr="00A217E8" w:rsidRDefault="0088078D" w:rsidP="0037570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A217E8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Барактын саны: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8D" w:rsidRPr="00A217E8" w:rsidRDefault="0088078D" w:rsidP="0037570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A217E8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Датасы:</w:t>
            </w:r>
          </w:p>
        </w:tc>
      </w:tr>
      <w:tr w:rsidR="0088078D" w:rsidRPr="00A217E8" w:rsidTr="00375707">
        <w:trPr>
          <w:trHeight w:val="5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8D" w:rsidRPr="00A217E8" w:rsidRDefault="0088078D" w:rsidP="00375707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A217E8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Э.Э. Божиева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8D" w:rsidRPr="00A217E8" w:rsidRDefault="0088078D" w:rsidP="0037570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8D" w:rsidRPr="00A217E8" w:rsidRDefault="0088078D" w:rsidP="00375707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8D" w:rsidRPr="00A217E8" w:rsidRDefault="0088078D" w:rsidP="00375707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</w:tr>
    </w:tbl>
    <w:p w:rsidR="0088078D" w:rsidRPr="00A217E8" w:rsidRDefault="0088078D" w:rsidP="0088078D">
      <w:pPr>
        <w:ind w:firstLine="0"/>
        <w:rPr>
          <w:rFonts w:cs="Times New Roman"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b/>
          <w:szCs w:val="24"/>
        </w:rPr>
      </w:pPr>
    </w:p>
    <w:p w:rsidR="0088078D" w:rsidRPr="00A217E8" w:rsidRDefault="0088078D" w:rsidP="0088078D">
      <w:pPr>
        <w:ind w:firstLine="0"/>
        <w:jc w:val="center"/>
        <w:rPr>
          <w:rFonts w:cs="Times New Roman"/>
          <w:b/>
          <w:szCs w:val="24"/>
        </w:rPr>
      </w:pPr>
      <w:r w:rsidRPr="00A217E8">
        <w:rPr>
          <w:rFonts w:cs="Times New Roman"/>
          <w:b/>
          <w:szCs w:val="24"/>
        </w:rPr>
        <w:t>ЖАЛАЛ-АБАД – 2020</w:t>
      </w:r>
    </w:p>
    <w:p w:rsidR="0088078D" w:rsidRPr="007B58D1" w:rsidRDefault="0088078D" w:rsidP="00A217E8">
      <w:pPr>
        <w:ind w:left="-426" w:firstLine="0"/>
        <w:rPr>
          <w:rFonts w:cs="Times New Roman"/>
          <w:szCs w:val="24"/>
        </w:rPr>
      </w:pPr>
    </w:p>
    <w:p w:rsidR="0088078D" w:rsidRPr="007B58D1" w:rsidRDefault="0088078D" w:rsidP="00296DC2">
      <w:pPr>
        <w:pStyle w:val="a4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4"/>
          <w:lang w:val="ky-KG"/>
        </w:rPr>
      </w:pPr>
      <w:r w:rsidRPr="007B58D1">
        <w:rPr>
          <w:rFonts w:cs="Times New Roman"/>
          <w:b/>
          <w:szCs w:val="24"/>
        </w:rPr>
        <w:t xml:space="preserve">Жалпы </w:t>
      </w:r>
      <w:r w:rsidRPr="007B58D1">
        <w:rPr>
          <w:rFonts w:cs="Times New Roman"/>
          <w:b/>
          <w:szCs w:val="24"/>
          <w:lang w:val="ky-KG"/>
        </w:rPr>
        <w:t>жобо</w:t>
      </w:r>
    </w:p>
    <w:p w:rsidR="0088078D" w:rsidRPr="007B58D1" w:rsidRDefault="0088078D" w:rsidP="0010304A">
      <w:pPr>
        <w:pStyle w:val="a4"/>
        <w:numPr>
          <w:ilvl w:val="1"/>
          <w:numId w:val="1"/>
        </w:numPr>
        <w:spacing w:line="240" w:lineRule="auto"/>
        <w:rPr>
          <w:rFonts w:cs="Times New Roman"/>
          <w:szCs w:val="24"/>
          <w:lang w:val="ky-KG"/>
        </w:rPr>
      </w:pPr>
      <w:r w:rsidRPr="007B58D1">
        <w:rPr>
          <w:rFonts w:eastAsia="Calibri" w:cs="Times New Roman"/>
          <w:szCs w:val="24"/>
          <w:lang w:val="ky-KG"/>
        </w:rPr>
        <w:t>. Ушул жобо «Нур» Жалал-Абад колледжинин</w:t>
      </w:r>
      <w:r w:rsidRPr="007B58D1">
        <w:rPr>
          <w:rFonts w:eastAsia="Calibri" w:cs="Times New Roman"/>
          <w:b/>
          <w:szCs w:val="24"/>
          <w:lang w:val="ky-KG"/>
        </w:rPr>
        <w:t xml:space="preserve"> (мындан ары – колледж)</w:t>
      </w:r>
      <w:r w:rsidRPr="007B58D1">
        <w:rPr>
          <w:rFonts w:eastAsia="Calibri" w:cs="Times New Roman"/>
          <w:szCs w:val="24"/>
          <w:lang w:val="ky-KG"/>
        </w:rPr>
        <w:t xml:space="preserve"> локалдык акты </w:t>
      </w:r>
      <w:r w:rsidR="00613B49" w:rsidRPr="007B58D1">
        <w:rPr>
          <w:rFonts w:eastAsia="Calibri" w:cs="Times New Roman"/>
          <w:szCs w:val="24"/>
          <w:lang w:val="ky-KG"/>
        </w:rPr>
        <w:t>болуп саналат, жана колледждин с</w:t>
      </w:r>
      <w:r w:rsidRPr="007B58D1">
        <w:rPr>
          <w:rFonts w:eastAsia="Calibri" w:cs="Times New Roman"/>
          <w:szCs w:val="24"/>
          <w:lang w:val="ky-KG"/>
        </w:rPr>
        <w:t>туденттердин окуу ишме</w:t>
      </w:r>
      <w:r w:rsidR="00613B49" w:rsidRPr="007B58D1">
        <w:rPr>
          <w:rFonts w:eastAsia="Calibri" w:cs="Times New Roman"/>
          <w:szCs w:val="24"/>
          <w:lang w:val="ky-KG"/>
        </w:rPr>
        <w:t xml:space="preserve">рдүүлүн  баалоону уюштуруу, </w:t>
      </w:r>
      <w:r w:rsidRPr="007B58D1">
        <w:rPr>
          <w:rFonts w:eastAsia="Calibri" w:cs="Times New Roman"/>
          <w:szCs w:val="24"/>
          <w:lang w:val="ky-KG"/>
        </w:rPr>
        <w:t xml:space="preserve">өткөрүү </w:t>
      </w:r>
      <w:r w:rsidR="00613B49" w:rsidRPr="007B58D1">
        <w:rPr>
          <w:rFonts w:eastAsia="Calibri" w:cs="Times New Roman"/>
          <w:szCs w:val="24"/>
          <w:lang w:val="ky-KG"/>
        </w:rPr>
        <w:t xml:space="preserve">жана жыйынтыктоо </w:t>
      </w:r>
      <w:r w:rsidRPr="007B58D1">
        <w:rPr>
          <w:rFonts w:eastAsia="Calibri" w:cs="Times New Roman"/>
          <w:szCs w:val="24"/>
          <w:lang w:val="ky-KG"/>
        </w:rPr>
        <w:t>тартиптерин жөнгө салат.</w:t>
      </w:r>
    </w:p>
    <w:p w:rsidR="0088078D" w:rsidRPr="007B58D1" w:rsidRDefault="0088078D" w:rsidP="004840ED">
      <w:pPr>
        <w:pStyle w:val="a4"/>
        <w:numPr>
          <w:ilvl w:val="1"/>
          <w:numId w:val="1"/>
        </w:numPr>
        <w:spacing w:line="240" w:lineRule="auto"/>
        <w:rPr>
          <w:rFonts w:cs="Times New Roman"/>
          <w:szCs w:val="24"/>
          <w:lang w:val="ky-KG"/>
        </w:rPr>
      </w:pPr>
      <w:r w:rsidRPr="007B58D1">
        <w:rPr>
          <w:rFonts w:cs="Times New Roman"/>
          <w:szCs w:val="24"/>
          <w:lang w:val="ky-KG"/>
        </w:rPr>
        <w:t>.</w:t>
      </w:r>
      <w:r w:rsidR="004840ED" w:rsidRPr="007B58D1">
        <w:rPr>
          <w:szCs w:val="24"/>
          <w:lang w:val="ky-KG"/>
        </w:rPr>
        <w:t xml:space="preserve"> Ушул </w:t>
      </w:r>
      <w:r w:rsidR="004840ED" w:rsidRPr="007B58D1">
        <w:rPr>
          <w:rFonts w:cs="Times New Roman"/>
          <w:szCs w:val="24"/>
          <w:lang w:val="ky-KG"/>
        </w:rPr>
        <w:t>Студенттердин окуу ишмердүүлүгүн баалоо</w:t>
      </w:r>
      <w:r w:rsidRPr="007B58D1">
        <w:rPr>
          <w:rFonts w:cs="Times New Roman"/>
          <w:szCs w:val="24"/>
          <w:lang w:val="ky-KG"/>
        </w:rPr>
        <w:t xml:space="preserve"> жобо</w:t>
      </w:r>
      <w:r w:rsidR="004840ED" w:rsidRPr="007B58D1">
        <w:rPr>
          <w:rFonts w:cs="Times New Roman"/>
          <w:szCs w:val="24"/>
          <w:lang w:val="ky-KG"/>
        </w:rPr>
        <w:t xml:space="preserve">су </w:t>
      </w:r>
      <w:r w:rsidR="004840ED" w:rsidRPr="007B58D1">
        <w:rPr>
          <w:rFonts w:cs="Times New Roman"/>
          <w:b/>
          <w:szCs w:val="24"/>
          <w:lang w:val="ky-KG"/>
        </w:rPr>
        <w:t>(мындан ары - жобо)</w:t>
      </w:r>
      <w:r w:rsidRPr="007B58D1">
        <w:rPr>
          <w:rFonts w:cs="Times New Roman"/>
          <w:szCs w:val="24"/>
          <w:lang w:val="ky-KG"/>
        </w:rPr>
        <w:t xml:space="preserve"> КРнын "Билим берүү жөнүндөгү" мыйзамына, КР Өкмөтүнүн</w:t>
      </w:r>
      <w:r w:rsidR="00B676FA" w:rsidRPr="007B58D1">
        <w:rPr>
          <w:rFonts w:cs="Times New Roman"/>
          <w:szCs w:val="24"/>
          <w:lang w:val="ky-KG"/>
        </w:rPr>
        <w:t xml:space="preserve"> </w:t>
      </w:r>
      <w:r w:rsidRPr="007B58D1">
        <w:rPr>
          <w:rFonts w:cs="Times New Roman"/>
          <w:szCs w:val="24"/>
          <w:lang w:val="ky-KG"/>
        </w:rPr>
        <w:t xml:space="preserve"> 04.07.2012-жылдын №470 Токтому бекитилген «КРнын к</w:t>
      </w:r>
      <w:r w:rsidR="00613B49" w:rsidRPr="007B58D1">
        <w:rPr>
          <w:rFonts w:cs="Times New Roman"/>
          <w:szCs w:val="24"/>
          <w:lang w:val="ky-KG"/>
        </w:rPr>
        <w:t>есиптик орто билим берүү уюму жөнүндө</w:t>
      </w:r>
      <w:r w:rsidR="008A5BD4" w:rsidRPr="007B58D1">
        <w:rPr>
          <w:rFonts w:cs="Times New Roman"/>
          <w:szCs w:val="24"/>
          <w:lang w:val="ky-KG"/>
        </w:rPr>
        <w:t xml:space="preserve"> жобосуна»,</w:t>
      </w:r>
      <w:r w:rsidRPr="007B58D1">
        <w:rPr>
          <w:rFonts w:cs="Times New Roman"/>
          <w:szCs w:val="24"/>
          <w:lang w:val="ky-KG"/>
        </w:rPr>
        <w:t xml:space="preserve"> колледждин</w:t>
      </w:r>
      <w:r w:rsidRPr="007B58D1">
        <w:rPr>
          <w:rFonts w:cs="Times New Roman"/>
          <w:b/>
          <w:szCs w:val="24"/>
          <w:lang w:val="ky-KG"/>
        </w:rPr>
        <w:t xml:space="preserve"> </w:t>
      </w:r>
      <w:r w:rsidRPr="007B58D1">
        <w:rPr>
          <w:rFonts w:cs="Times New Roman"/>
          <w:szCs w:val="24"/>
          <w:lang w:val="ky-KG"/>
        </w:rPr>
        <w:t xml:space="preserve">Уставына </w:t>
      </w:r>
      <w:r w:rsidR="008A5BD4" w:rsidRPr="007B58D1">
        <w:rPr>
          <w:rFonts w:cs="Times New Roman"/>
          <w:szCs w:val="24"/>
          <w:lang w:val="ky-KG"/>
        </w:rPr>
        <w:t xml:space="preserve">жана Баалоо каражаттар фондуна </w:t>
      </w:r>
      <w:r w:rsidRPr="007B58D1">
        <w:rPr>
          <w:rFonts w:cs="Times New Roman"/>
          <w:szCs w:val="24"/>
          <w:lang w:val="ky-KG"/>
        </w:rPr>
        <w:t>негизделип иштелип чыгарылды.</w:t>
      </w:r>
    </w:p>
    <w:p w:rsidR="00B676FA" w:rsidRPr="007B58D1" w:rsidRDefault="0088078D" w:rsidP="008A5BD4">
      <w:pPr>
        <w:pStyle w:val="a4"/>
        <w:numPr>
          <w:ilvl w:val="1"/>
          <w:numId w:val="1"/>
        </w:numPr>
        <w:spacing w:line="240" w:lineRule="auto"/>
        <w:rPr>
          <w:rFonts w:cs="Times New Roman"/>
          <w:szCs w:val="24"/>
          <w:lang w:val="ky-KG"/>
        </w:rPr>
      </w:pPr>
      <w:r w:rsidRPr="007B58D1">
        <w:rPr>
          <w:rFonts w:cs="Times New Roman"/>
          <w:szCs w:val="24"/>
          <w:lang w:val="ky-KG"/>
        </w:rPr>
        <w:t xml:space="preserve">. </w:t>
      </w:r>
      <w:r w:rsidR="008A5BD4" w:rsidRPr="007B58D1">
        <w:rPr>
          <w:rFonts w:cs="Times New Roman"/>
          <w:szCs w:val="24"/>
          <w:lang w:val="ky-KG"/>
        </w:rPr>
        <w:t>Ушул</w:t>
      </w:r>
      <w:r w:rsidRPr="007B58D1">
        <w:rPr>
          <w:rFonts w:cs="Times New Roman"/>
          <w:szCs w:val="24"/>
          <w:lang w:val="ky-KG"/>
        </w:rPr>
        <w:t xml:space="preserve"> жобо колледждин </w:t>
      </w:r>
      <w:r w:rsidR="008A5BD4" w:rsidRPr="007B58D1">
        <w:rPr>
          <w:rFonts w:cs="Times New Roman"/>
          <w:szCs w:val="24"/>
          <w:lang w:val="ky-KG"/>
        </w:rPr>
        <w:t>ар бир студенти</w:t>
      </w:r>
      <w:r w:rsidRPr="007B58D1">
        <w:rPr>
          <w:rFonts w:cs="Times New Roman"/>
          <w:szCs w:val="24"/>
          <w:lang w:val="ky-KG"/>
        </w:rPr>
        <w:t>нин, тайпа</w:t>
      </w:r>
      <w:r w:rsidR="008A5BD4" w:rsidRPr="007B58D1">
        <w:rPr>
          <w:rFonts w:cs="Times New Roman"/>
          <w:szCs w:val="24"/>
          <w:lang w:val="ky-KG"/>
        </w:rPr>
        <w:t>сы</w:t>
      </w:r>
      <w:r w:rsidRPr="007B58D1">
        <w:rPr>
          <w:rFonts w:cs="Times New Roman"/>
          <w:szCs w:val="24"/>
          <w:lang w:val="ky-KG"/>
        </w:rPr>
        <w:t xml:space="preserve">нын, </w:t>
      </w:r>
      <w:r w:rsidR="008A5BD4" w:rsidRPr="007B58D1">
        <w:rPr>
          <w:rFonts w:cs="Times New Roman"/>
          <w:szCs w:val="24"/>
          <w:lang w:val="ky-KG"/>
        </w:rPr>
        <w:t>адистигинин, курсун</w:t>
      </w:r>
      <w:r w:rsidRPr="007B58D1">
        <w:rPr>
          <w:rFonts w:cs="Times New Roman"/>
          <w:szCs w:val="24"/>
          <w:lang w:val="ky-KG"/>
        </w:rPr>
        <w:t xml:space="preserve">ун </w:t>
      </w:r>
      <w:r w:rsidR="008A5BD4" w:rsidRPr="007B58D1">
        <w:rPr>
          <w:rFonts w:cs="Times New Roman"/>
          <w:szCs w:val="24"/>
          <w:lang w:val="ky-KG"/>
        </w:rPr>
        <w:t xml:space="preserve">жана бүтүндөй окуу жайдын </w:t>
      </w:r>
      <w:r w:rsidRPr="007B58D1">
        <w:rPr>
          <w:rFonts w:cs="Times New Roman"/>
          <w:szCs w:val="24"/>
          <w:lang w:val="ky-KG"/>
        </w:rPr>
        <w:t>окуу ишмердүүлүгүнүн</w:t>
      </w:r>
      <w:r w:rsidR="008A5BD4" w:rsidRPr="007B58D1">
        <w:rPr>
          <w:rFonts w:cs="Times New Roman"/>
          <w:szCs w:val="24"/>
          <w:lang w:val="ky-KG"/>
        </w:rPr>
        <w:t>дө жетишкендиктерин</w:t>
      </w:r>
      <w:r w:rsidRPr="007B58D1">
        <w:rPr>
          <w:rFonts w:cs="Times New Roman"/>
          <w:szCs w:val="24"/>
          <w:lang w:val="ky-KG"/>
        </w:rPr>
        <w:t xml:space="preserve"> </w:t>
      </w:r>
      <w:r w:rsidR="004840ED" w:rsidRPr="007B58D1">
        <w:rPr>
          <w:rFonts w:cs="Times New Roman"/>
          <w:szCs w:val="24"/>
          <w:lang w:val="ky-KG"/>
        </w:rPr>
        <w:t>баалоодо</w:t>
      </w:r>
      <w:r w:rsidR="008A5BD4" w:rsidRPr="007B58D1">
        <w:rPr>
          <w:rFonts w:cs="Times New Roman"/>
          <w:szCs w:val="24"/>
          <w:lang w:val="ky-KG"/>
        </w:rPr>
        <w:t xml:space="preserve"> жана </w:t>
      </w:r>
      <w:r w:rsidR="004840ED" w:rsidRPr="007B58D1">
        <w:rPr>
          <w:rFonts w:cs="Times New Roman"/>
          <w:szCs w:val="24"/>
          <w:lang w:val="ky-KG"/>
        </w:rPr>
        <w:t>анын негизинде рейтингдерди</w:t>
      </w:r>
      <w:r w:rsidR="008A5BD4" w:rsidRPr="007B58D1">
        <w:rPr>
          <w:rFonts w:cs="Times New Roman"/>
          <w:szCs w:val="24"/>
          <w:lang w:val="ky-KG"/>
        </w:rPr>
        <w:t xml:space="preserve"> чыгарууда колдонулат</w:t>
      </w:r>
      <w:r w:rsidRPr="007B58D1">
        <w:rPr>
          <w:rFonts w:cs="Times New Roman"/>
          <w:szCs w:val="24"/>
          <w:lang w:val="ky-KG"/>
        </w:rPr>
        <w:t>.</w:t>
      </w:r>
    </w:p>
    <w:p w:rsidR="0088078D" w:rsidRPr="007B58D1" w:rsidRDefault="004840ED" w:rsidP="004840ED">
      <w:pPr>
        <w:pStyle w:val="a4"/>
        <w:numPr>
          <w:ilvl w:val="1"/>
          <w:numId w:val="1"/>
        </w:numPr>
        <w:spacing w:line="240" w:lineRule="auto"/>
        <w:rPr>
          <w:rFonts w:cs="Times New Roman"/>
          <w:szCs w:val="24"/>
          <w:lang w:val="ky-KG"/>
        </w:rPr>
      </w:pPr>
      <w:r w:rsidRPr="007B58D1">
        <w:rPr>
          <w:rFonts w:cs="Times New Roman"/>
          <w:szCs w:val="24"/>
          <w:lang w:val="ky-KG"/>
        </w:rPr>
        <w:t>Ушул жобону аткарууг</w:t>
      </w:r>
      <w:r w:rsidR="0088078D" w:rsidRPr="007B58D1">
        <w:rPr>
          <w:rFonts w:cs="Times New Roman"/>
          <w:szCs w:val="24"/>
          <w:lang w:val="ky-KG"/>
        </w:rPr>
        <w:t xml:space="preserve">а колледждин бардык окутуучулук  персоналы </w:t>
      </w:r>
      <w:r w:rsidRPr="007B58D1">
        <w:rPr>
          <w:rFonts w:cs="Times New Roman"/>
          <w:szCs w:val="24"/>
          <w:lang w:val="ky-KG"/>
        </w:rPr>
        <w:t>милдеттүү.</w:t>
      </w:r>
    </w:p>
    <w:p w:rsidR="00296DC2" w:rsidRPr="007B58D1" w:rsidRDefault="00296DC2" w:rsidP="00296DC2">
      <w:pPr>
        <w:pStyle w:val="a4"/>
        <w:spacing w:line="240" w:lineRule="auto"/>
        <w:ind w:firstLine="0"/>
        <w:rPr>
          <w:rFonts w:cs="Times New Roman"/>
          <w:szCs w:val="24"/>
          <w:lang w:val="ky-KG"/>
        </w:rPr>
      </w:pPr>
    </w:p>
    <w:p w:rsidR="0088078D" w:rsidRPr="007B58D1" w:rsidRDefault="004840ED" w:rsidP="00296DC2">
      <w:pPr>
        <w:pStyle w:val="a4"/>
        <w:widowControl/>
        <w:numPr>
          <w:ilvl w:val="0"/>
          <w:numId w:val="1"/>
        </w:numPr>
        <w:shd w:val="clear" w:color="auto" w:fill="FFFFFF"/>
        <w:spacing w:before="200" w:line="240" w:lineRule="auto"/>
        <w:jc w:val="center"/>
        <w:outlineLvl w:val="1"/>
        <w:rPr>
          <w:rFonts w:eastAsia="Times New Roman" w:cs="Times New Roman"/>
          <w:bCs/>
          <w:szCs w:val="24"/>
          <w:lang w:val="ky-KG" w:eastAsia="ru-RU"/>
        </w:rPr>
      </w:pPr>
      <w:r w:rsidRPr="007B58D1">
        <w:rPr>
          <w:rFonts w:eastAsia="Times New Roman" w:cs="Times New Roman"/>
          <w:b/>
          <w:bCs/>
          <w:szCs w:val="24"/>
          <w:lang w:val="ky-KG" w:eastAsia="ru-RU"/>
        </w:rPr>
        <w:t>Студенттердин окуу ишмердүүлүгүн баалоонун</w:t>
      </w:r>
      <w:r w:rsidR="0088078D" w:rsidRPr="007B58D1">
        <w:rPr>
          <w:rFonts w:eastAsia="Times New Roman" w:cs="Times New Roman"/>
          <w:b/>
          <w:bCs/>
          <w:szCs w:val="24"/>
          <w:lang w:val="ky-KG" w:eastAsia="ru-RU"/>
        </w:rPr>
        <w:t xml:space="preserve"> максаты жана милдети</w:t>
      </w:r>
      <w:r w:rsidR="0088078D" w:rsidRPr="007B58D1">
        <w:rPr>
          <w:rFonts w:eastAsia="Times New Roman" w:cs="Times New Roman"/>
          <w:bCs/>
          <w:szCs w:val="24"/>
          <w:lang w:val="ky-KG" w:eastAsia="ru-RU"/>
        </w:rPr>
        <w:t>.</w:t>
      </w:r>
    </w:p>
    <w:p w:rsidR="00296DC2" w:rsidRPr="007B58D1" w:rsidRDefault="00296DC2" w:rsidP="00296DC2">
      <w:pPr>
        <w:pStyle w:val="a4"/>
        <w:widowControl/>
        <w:shd w:val="clear" w:color="auto" w:fill="FFFFFF"/>
        <w:spacing w:before="200" w:line="240" w:lineRule="auto"/>
        <w:ind w:firstLine="0"/>
        <w:outlineLvl w:val="1"/>
        <w:rPr>
          <w:rFonts w:eastAsia="Times New Roman" w:cs="Times New Roman"/>
          <w:bCs/>
          <w:szCs w:val="24"/>
          <w:lang w:val="ky-KG" w:eastAsia="ru-RU"/>
        </w:rPr>
      </w:pPr>
    </w:p>
    <w:p w:rsidR="00B676FA" w:rsidRPr="007B58D1" w:rsidRDefault="004840ED" w:rsidP="004840ED">
      <w:pPr>
        <w:pStyle w:val="a4"/>
        <w:widowControl/>
        <w:numPr>
          <w:ilvl w:val="1"/>
          <w:numId w:val="2"/>
        </w:numPr>
        <w:shd w:val="clear" w:color="auto" w:fill="FFFFFF"/>
        <w:spacing w:before="200" w:line="240" w:lineRule="auto"/>
        <w:outlineLvl w:val="1"/>
        <w:rPr>
          <w:rFonts w:cs="Times New Roman"/>
          <w:szCs w:val="24"/>
          <w:lang w:val="ky-KG"/>
        </w:rPr>
      </w:pPr>
      <w:r w:rsidRPr="007B58D1">
        <w:rPr>
          <w:rFonts w:eastAsia="Times New Roman" w:cs="Times New Roman"/>
          <w:bCs/>
          <w:szCs w:val="24"/>
          <w:lang w:val="ky-KG" w:eastAsia="ru-RU"/>
        </w:rPr>
        <w:t>Студенттердин окуу ишмердүүлүгүн баалоонун</w:t>
      </w:r>
      <w:r w:rsidR="00A41ECB" w:rsidRPr="007B58D1">
        <w:rPr>
          <w:rFonts w:eastAsia="Times New Roman" w:cs="Times New Roman"/>
          <w:bCs/>
          <w:szCs w:val="24"/>
          <w:lang w:val="ky-KG" w:eastAsia="ru-RU"/>
        </w:rPr>
        <w:t xml:space="preserve"> </w:t>
      </w:r>
      <w:r w:rsidRPr="007B58D1">
        <w:rPr>
          <w:rFonts w:eastAsia="Times New Roman" w:cs="Times New Roman"/>
          <w:bCs/>
          <w:szCs w:val="24"/>
          <w:lang w:val="ky-KG" w:eastAsia="ru-RU"/>
        </w:rPr>
        <w:t xml:space="preserve">(мындан ары – баалоо) </w:t>
      </w:r>
      <w:r w:rsidR="00A41ECB" w:rsidRPr="007B58D1">
        <w:rPr>
          <w:rFonts w:eastAsia="Times New Roman" w:cs="Times New Roman"/>
          <w:bCs/>
          <w:szCs w:val="24"/>
          <w:lang w:val="ky-KG" w:eastAsia="ru-RU"/>
        </w:rPr>
        <w:t>негизги максаты</w:t>
      </w:r>
      <w:r w:rsidR="001F12EC" w:rsidRPr="007B58D1">
        <w:rPr>
          <w:rFonts w:cs="Times New Roman"/>
          <w:szCs w:val="24"/>
          <w:lang w:val="ky-KG"/>
        </w:rPr>
        <w:t xml:space="preserve"> – </w:t>
      </w:r>
      <w:r w:rsidR="0088078D" w:rsidRPr="007B58D1">
        <w:rPr>
          <w:rFonts w:cs="Times New Roman"/>
          <w:szCs w:val="24"/>
          <w:lang w:val="ky-KG"/>
        </w:rPr>
        <w:t xml:space="preserve">студенттердин окуу ишмердүүлүгүн  жакшыртуу </w:t>
      </w:r>
      <w:r w:rsidR="00A41ECB" w:rsidRPr="007B58D1">
        <w:rPr>
          <w:rFonts w:cs="Times New Roman"/>
          <w:szCs w:val="24"/>
          <w:lang w:val="ky-KG"/>
        </w:rPr>
        <w:t xml:space="preserve">менен билим алуусун  жана жетишкендиктерин </w:t>
      </w:r>
      <w:r w:rsidR="006B6060" w:rsidRPr="007B58D1">
        <w:rPr>
          <w:rFonts w:cs="Times New Roman"/>
          <w:szCs w:val="24"/>
          <w:lang w:val="ky-KG"/>
        </w:rPr>
        <w:t>баалоо.</w:t>
      </w:r>
    </w:p>
    <w:p w:rsidR="00B676FA" w:rsidRPr="007B58D1" w:rsidRDefault="004840ED" w:rsidP="00B676FA">
      <w:pPr>
        <w:pStyle w:val="a4"/>
        <w:widowControl/>
        <w:numPr>
          <w:ilvl w:val="1"/>
          <w:numId w:val="2"/>
        </w:numPr>
        <w:shd w:val="clear" w:color="auto" w:fill="FFFFFF"/>
        <w:spacing w:before="200" w:line="240" w:lineRule="auto"/>
        <w:outlineLvl w:val="1"/>
        <w:rPr>
          <w:rFonts w:cs="Times New Roman"/>
          <w:szCs w:val="24"/>
          <w:lang w:val="ky-KG"/>
        </w:rPr>
      </w:pPr>
      <w:r w:rsidRPr="007B58D1">
        <w:rPr>
          <w:rFonts w:eastAsia="Times New Roman" w:cs="Times New Roman"/>
          <w:color w:val="000000"/>
          <w:szCs w:val="24"/>
          <w:lang w:val="ky-KG" w:eastAsia="ru-RU"/>
        </w:rPr>
        <w:t>Баалоонун м</w:t>
      </w:r>
      <w:r w:rsidR="001F12EC" w:rsidRPr="007B58D1">
        <w:rPr>
          <w:rFonts w:eastAsia="Times New Roman" w:cs="Times New Roman"/>
          <w:color w:val="000000"/>
          <w:szCs w:val="24"/>
          <w:lang w:val="ky-KG" w:eastAsia="ru-RU"/>
        </w:rPr>
        <w:t xml:space="preserve">илдеттери: </w:t>
      </w:r>
      <w:r w:rsidR="00296DC2" w:rsidRPr="007B58D1">
        <w:rPr>
          <w:rFonts w:eastAsia="Times New Roman" w:cs="Times New Roman"/>
          <w:color w:val="000000"/>
          <w:szCs w:val="24"/>
          <w:lang w:val="ky-KG" w:eastAsia="ru-RU"/>
        </w:rPr>
        <w:t>Кыргыз Республикасынын м</w:t>
      </w:r>
      <w:r w:rsidR="0088078D" w:rsidRPr="007B58D1">
        <w:rPr>
          <w:rFonts w:eastAsia="Times New Roman" w:cs="Times New Roman"/>
          <w:color w:val="000000"/>
          <w:szCs w:val="24"/>
          <w:lang w:val="ky-KG" w:eastAsia="ru-RU"/>
        </w:rPr>
        <w:t>амлекеттик билим берүү стандарты боюнча негизги билим берүү программаларын өздөштү</w:t>
      </w:r>
      <w:r w:rsidR="006B6060" w:rsidRPr="007B58D1">
        <w:rPr>
          <w:rFonts w:eastAsia="Times New Roman" w:cs="Times New Roman"/>
          <w:color w:val="000000"/>
          <w:szCs w:val="24"/>
          <w:lang w:val="ky-KG" w:eastAsia="ru-RU"/>
        </w:rPr>
        <w:t>рүүсүнүн наты</w:t>
      </w:r>
      <w:r w:rsidR="002B294F" w:rsidRPr="007B58D1">
        <w:rPr>
          <w:rFonts w:eastAsia="Times New Roman" w:cs="Times New Roman"/>
          <w:color w:val="000000"/>
          <w:szCs w:val="24"/>
          <w:lang w:val="ky-KG" w:eastAsia="ru-RU"/>
        </w:rPr>
        <w:t>й</w:t>
      </w:r>
      <w:r w:rsidR="006B6060" w:rsidRPr="007B58D1">
        <w:rPr>
          <w:rFonts w:eastAsia="Times New Roman" w:cs="Times New Roman"/>
          <w:color w:val="000000"/>
          <w:szCs w:val="24"/>
          <w:lang w:val="ky-KG" w:eastAsia="ru-RU"/>
        </w:rPr>
        <w:t>жасын таануу.</w:t>
      </w:r>
    </w:p>
    <w:p w:rsidR="00B676FA" w:rsidRPr="007B58D1" w:rsidRDefault="00BF097F" w:rsidP="00B676FA">
      <w:pPr>
        <w:pStyle w:val="a4"/>
        <w:widowControl/>
        <w:numPr>
          <w:ilvl w:val="1"/>
          <w:numId w:val="2"/>
        </w:numPr>
        <w:shd w:val="clear" w:color="auto" w:fill="FFFFFF"/>
        <w:spacing w:before="200" w:line="240" w:lineRule="auto"/>
        <w:outlineLvl w:val="1"/>
        <w:rPr>
          <w:rFonts w:cs="Times New Roman"/>
          <w:szCs w:val="24"/>
          <w:lang w:val="ky-KG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>Текшерилүүгө тийиш болгон окуу дисципли</w:t>
      </w:r>
      <w:r w:rsidR="00A41ECB" w:rsidRPr="007B58D1">
        <w:rPr>
          <w:rFonts w:eastAsia="Times New Roman" w:cs="Times New Roman"/>
          <w:color w:val="202124"/>
          <w:szCs w:val="24"/>
          <w:lang w:val="ky-KG" w:eastAsia="ru-RU"/>
        </w:rPr>
        <w:t>насын өздөштүрүүнүн натыйжалары</w:t>
      </w:r>
      <w:r w:rsidR="001F12EC" w:rsidRPr="007B58D1">
        <w:rPr>
          <w:rFonts w:eastAsia="Times New Roman" w:cs="Times New Roman"/>
          <w:color w:val="202124"/>
          <w:szCs w:val="24"/>
          <w:lang w:val="ky-KG" w:eastAsia="ru-RU"/>
        </w:rPr>
        <w:t>н</w:t>
      </w:r>
      <w:r w:rsidR="00A41ECB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, </w:t>
      </w:r>
      <w:r w:rsidR="001F12EC" w:rsidRPr="007B58D1">
        <w:rPr>
          <w:rFonts w:eastAsia="Times New Roman" w:cs="Times New Roman"/>
          <w:color w:val="202124"/>
          <w:szCs w:val="24"/>
          <w:lang w:val="ky-KG" w:eastAsia="ru-RU"/>
        </w:rPr>
        <w:t>к</w:t>
      </w:r>
      <w:r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өндүмдөрдүн жана билимдердин </w:t>
      </w:r>
      <w:r w:rsidR="001F12EC" w:rsidRPr="007B58D1">
        <w:rPr>
          <w:rFonts w:eastAsia="Times New Roman" w:cs="Times New Roman"/>
          <w:color w:val="202124"/>
          <w:szCs w:val="24"/>
          <w:lang w:val="ky-KG" w:eastAsia="ru-RU"/>
        </w:rPr>
        <w:t>калыптануусун</w:t>
      </w:r>
      <w:r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баалоо (типтүү тапшырмалар);</w:t>
      </w:r>
    </w:p>
    <w:p w:rsidR="00CD1345" w:rsidRPr="007B58D1" w:rsidRDefault="00B676FA" w:rsidP="00CD1345">
      <w:pPr>
        <w:pStyle w:val="a4"/>
        <w:widowControl/>
        <w:numPr>
          <w:ilvl w:val="1"/>
          <w:numId w:val="2"/>
        </w:numPr>
        <w:shd w:val="clear" w:color="auto" w:fill="FFFFFF"/>
        <w:spacing w:before="200" w:line="240" w:lineRule="auto"/>
        <w:outlineLvl w:val="1"/>
        <w:rPr>
          <w:rFonts w:cs="Times New Roman"/>
          <w:szCs w:val="24"/>
          <w:lang w:val="ky-KG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>Ар бир баалоо материалы белгилүү компетенттүүлүктүн жана алардын компоненттеринин өнүгүшүн текшерүүнү камсыз кылуу</w:t>
      </w:r>
      <w:r w:rsidR="00CD1345" w:rsidRPr="007B58D1">
        <w:rPr>
          <w:rFonts w:eastAsia="Times New Roman" w:cs="Times New Roman"/>
          <w:color w:val="202124"/>
          <w:szCs w:val="24"/>
          <w:lang w:val="ky-KG" w:eastAsia="ru-RU"/>
        </w:rPr>
        <w:t>.</w:t>
      </w:r>
    </w:p>
    <w:p w:rsidR="00CD1345" w:rsidRPr="007B58D1" w:rsidRDefault="00CD1345" w:rsidP="00CD1345">
      <w:pPr>
        <w:pStyle w:val="a4"/>
        <w:widowControl/>
        <w:shd w:val="clear" w:color="auto" w:fill="FFFFFF"/>
        <w:spacing w:before="200" w:line="240" w:lineRule="auto"/>
        <w:ind w:firstLine="0"/>
        <w:outlineLvl w:val="1"/>
        <w:rPr>
          <w:rFonts w:cs="Times New Roman"/>
          <w:szCs w:val="24"/>
          <w:lang w:val="ky-KG"/>
        </w:rPr>
      </w:pPr>
    </w:p>
    <w:p w:rsidR="00734314" w:rsidRPr="007B58D1" w:rsidRDefault="001F12EC" w:rsidP="00734314">
      <w:pPr>
        <w:pStyle w:val="a4"/>
        <w:widowControl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eastAsia="Times New Roman" w:cs="Times New Roman"/>
          <w:b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b/>
          <w:color w:val="202124"/>
          <w:szCs w:val="24"/>
          <w:lang w:val="ky-KG" w:eastAsia="ru-RU"/>
        </w:rPr>
        <w:t>Баалоонун түрлөрү жана баалоону жүргүзүүчү жактар</w:t>
      </w:r>
    </w:p>
    <w:p w:rsidR="00734314" w:rsidRPr="007631EC" w:rsidRDefault="007631EC" w:rsidP="007631EC">
      <w:pPr>
        <w:pStyle w:val="a4"/>
        <w:widowControl/>
        <w:numPr>
          <w:ilvl w:val="1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eastAsia="Times New Roman" w:cs="Times New Roman"/>
          <w:color w:val="202124"/>
          <w:szCs w:val="24"/>
          <w:lang w:val="ky-KG" w:eastAsia="ru-RU"/>
        </w:rPr>
      </w:pPr>
      <w:r>
        <w:rPr>
          <w:rFonts w:eastAsia="Times New Roman" w:cs="Times New Roman"/>
          <w:color w:val="202124"/>
          <w:szCs w:val="24"/>
          <w:lang w:val="ky-KG" w:eastAsia="ru-RU"/>
        </w:rPr>
        <w:t xml:space="preserve"> </w:t>
      </w:r>
      <w:r w:rsidR="00D54CA4" w:rsidRPr="008C3029">
        <w:rPr>
          <w:rFonts w:eastAsia="Times New Roman" w:cs="Times New Roman"/>
          <w:b/>
          <w:color w:val="202124"/>
          <w:szCs w:val="24"/>
          <w:lang w:val="ky-KG" w:eastAsia="ru-RU"/>
        </w:rPr>
        <w:t>У</w:t>
      </w:r>
      <w:r w:rsidRPr="008C3029">
        <w:rPr>
          <w:rFonts w:eastAsia="Times New Roman" w:cs="Times New Roman"/>
          <w:b/>
          <w:color w:val="202124"/>
          <w:szCs w:val="24"/>
          <w:lang w:val="ky-KG" w:eastAsia="ru-RU"/>
        </w:rPr>
        <w:t>турумдук баалоо</w:t>
      </w:r>
      <w:r>
        <w:rPr>
          <w:rFonts w:eastAsia="Times New Roman" w:cs="Times New Roman"/>
          <w:color w:val="202124"/>
          <w:szCs w:val="24"/>
          <w:lang w:val="ky-KG" w:eastAsia="ru-RU"/>
        </w:rPr>
        <w:t xml:space="preserve"> </w:t>
      </w:r>
      <w:r w:rsidR="00D54CA4" w:rsidRPr="007631EC">
        <w:rPr>
          <w:rFonts w:eastAsia="Times New Roman" w:cs="Times New Roman"/>
          <w:color w:val="202124"/>
          <w:szCs w:val="24"/>
          <w:lang w:val="ky-KG" w:eastAsia="ru-RU"/>
        </w:rPr>
        <w:t xml:space="preserve">2 бөлүктөн турат: күнүмдүк баалоо жана модуль, </w:t>
      </w:r>
      <w:r w:rsidR="00D54AAC" w:rsidRPr="007631EC">
        <w:rPr>
          <w:rFonts w:eastAsia="Times New Roman" w:cs="Times New Roman"/>
          <w:color w:val="202124"/>
          <w:szCs w:val="24"/>
          <w:lang w:val="ky-KG" w:eastAsia="ru-RU"/>
        </w:rPr>
        <w:t>предметтик окутуучулар тарбынан жүргүзүлөт.</w:t>
      </w:r>
    </w:p>
    <w:p w:rsidR="00D54AAC" w:rsidRPr="007B58D1" w:rsidRDefault="00D54AAC" w:rsidP="00D54AAC">
      <w:pPr>
        <w:pStyle w:val="a4"/>
        <w:widowControl/>
        <w:numPr>
          <w:ilvl w:val="2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b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>к</w:t>
      </w:r>
      <w:r w:rsidR="00734314" w:rsidRPr="007B58D1">
        <w:rPr>
          <w:rFonts w:eastAsia="Times New Roman" w:cs="Times New Roman"/>
          <w:color w:val="202124"/>
          <w:szCs w:val="24"/>
          <w:lang w:val="ky-KG" w:eastAsia="ru-RU"/>
        </w:rPr>
        <w:t>үнүмдүк</w:t>
      </w:r>
      <w:r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</w:t>
      </w:r>
      <w:r w:rsidRPr="007631EC">
        <w:rPr>
          <w:rFonts w:eastAsia="Times New Roman" w:cs="Times New Roman"/>
          <w:color w:val="202124"/>
          <w:szCs w:val="24"/>
          <w:lang w:val="ky-KG" w:eastAsia="ru-RU"/>
        </w:rPr>
        <w:t>–</w:t>
      </w:r>
      <w:r w:rsidR="007631EC">
        <w:rPr>
          <w:rFonts w:eastAsia="Times New Roman" w:cs="Times New Roman"/>
          <w:color w:val="202124"/>
          <w:szCs w:val="24"/>
          <w:lang w:val="ky-KG" w:eastAsia="ru-RU"/>
        </w:rPr>
        <w:t xml:space="preserve"> студенттин күнүмдүк аткарган тапшымалары үчүн алган баасы;</w:t>
      </w:r>
    </w:p>
    <w:p w:rsidR="00D54AAC" w:rsidRPr="007B58D1" w:rsidRDefault="00D54AAC" w:rsidP="00D54AAC">
      <w:pPr>
        <w:pStyle w:val="a4"/>
        <w:widowControl/>
        <w:numPr>
          <w:ilvl w:val="2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b/>
          <w:color w:val="202124"/>
          <w:szCs w:val="24"/>
          <w:lang w:val="ky-KG" w:eastAsia="ru-RU"/>
        </w:rPr>
      </w:pPr>
      <w:r w:rsidRPr="007B58D1">
        <w:rPr>
          <w:rFonts w:cs="Times New Roman"/>
          <w:color w:val="202124"/>
          <w:szCs w:val="24"/>
          <w:lang w:val="ky-KG"/>
        </w:rPr>
        <w:t>Модуль - бул академиялык дисциплинанын бөлүгү (темалардын,     бөлүмдөрдүн жыйындысы), карата белгилүү бир логикалык толуктукка ээ</w:t>
      </w:r>
    </w:p>
    <w:p w:rsidR="00D54AAC" w:rsidRPr="007B58D1" w:rsidRDefault="00D54AAC" w:rsidP="00D54AAC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y-KG"/>
        </w:rPr>
      </w:pPr>
      <w:r w:rsidRPr="007B58D1">
        <w:rPr>
          <w:rFonts w:ascii="Times New Roman" w:hAnsi="Times New Roman" w:cs="Times New Roman"/>
          <w:color w:val="202124"/>
          <w:sz w:val="24"/>
          <w:szCs w:val="24"/>
          <w:lang w:val="ky-KG"/>
        </w:rPr>
        <w:t xml:space="preserve">белгиленген максаттар жана окутуунун натыйжалары. Модулдардын саны </w:t>
      </w:r>
    </w:p>
    <w:p w:rsidR="00B8274B" w:rsidRPr="007B58D1" w:rsidRDefault="00D54AAC" w:rsidP="00EE5290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7B58D1">
        <w:rPr>
          <w:rFonts w:ascii="Times New Roman" w:hAnsi="Times New Roman" w:cs="Times New Roman"/>
          <w:color w:val="202124"/>
          <w:sz w:val="24"/>
          <w:szCs w:val="24"/>
          <w:lang w:val="ky-KG"/>
        </w:rPr>
        <w:t xml:space="preserve">дисциплинанын мазмунуна жана татаалдыгына жараша </w:t>
      </w:r>
      <w:r w:rsidR="00B8274B" w:rsidRPr="007B58D1">
        <w:rPr>
          <w:rFonts w:ascii="Times New Roman" w:hAnsi="Times New Roman" w:cs="Times New Roman"/>
          <w:color w:val="202124"/>
          <w:sz w:val="24"/>
          <w:szCs w:val="24"/>
          <w:lang w:val="ky-KG"/>
        </w:rPr>
        <w:t>аныкта</w:t>
      </w:r>
      <w:r w:rsidR="00B8274B" w:rsidRPr="007B58D1">
        <w:rPr>
          <w:rFonts w:ascii="Times New Roman" w:hAnsi="Times New Roman" w:cs="Times New Roman"/>
          <w:color w:val="202124"/>
          <w:sz w:val="24"/>
          <w:szCs w:val="24"/>
        </w:rPr>
        <w:t>лат.</w:t>
      </w:r>
    </w:p>
    <w:p w:rsidR="00A45E3B" w:rsidRPr="00A45E3B" w:rsidRDefault="00D549BA" w:rsidP="00A45E3B">
      <w:pPr>
        <w:pStyle w:val="a4"/>
        <w:widowControl/>
        <w:numPr>
          <w:ilvl w:val="1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eastAsia="Times New Roman" w:cs="Times New Roman"/>
          <w:color w:val="202124"/>
          <w:szCs w:val="24"/>
          <w:lang w:val="ky-KG" w:eastAsia="ru-RU"/>
        </w:rPr>
      </w:pPr>
      <w:r w:rsidRPr="00A45E3B">
        <w:rPr>
          <w:rFonts w:eastAsia="Times New Roman" w:cs="Times New Roman"/>
          <w:b/>
          <w:color w:val="202124"/>
          <w:szCs w:val="24"/>
          <w:lang w:val="ky-KG" w:eastAsia="ru-RU"/>
        </w:rPr>
        <w:t>Аралык баалоо (сынак</w:t>
      </w:r>
      <w:r w:rsidR="005F7478" w:rsidRPr="00A45E3B">
        <w:rPr>
          <w:rFonts w:eastAsia="Times New Roman" w:cs="Times New Roman"/>
          <w:b/>
          <w:color w:val="202124"/>
          <w:szCs w:val="24"/>
          <w:lang w:val="ky-KG" w:eastAsia="ru-RU"/>
        </w:rPr>
        <w:t xml:space="preserve">) </w:t>
      </w:r>
      <w:r w:rsidR="002D187F" w:rsidRPr="00A45E3B">
        <w:rPr>
          <w:rFonts w:eastAsia="Times New Roman" w:cs="Times New Roman"/>
          <w:color w:val="202124"/>
          <w:szCs w:val="24"/>
          <w:lang w:val="ky-KG" w:eastAsia="ru-RU"/>
        </w:rPr>
        <w:t>–</w:t>
      </w:r>
      <w:r w:rsidR="001717D2" w:rsidRPr="00A45E3B">
        <w:rPr>
          <w:rFonts w:eastAsia="Times New Roman" w:cs="Times New Roman"/>
          <w:color w:val="202124"/>
          <w:szCs w:val="24"/>
          <w:lang w:val="ky-KG" w:eastAsia="ru-RU"/>
        </w:rPr>
        <w:t xml:space="preserve"> </w:t>
      </w:r>
      <w:r w:rsidR="007631EC" w:rsidRPr="00A45E3B">
        <w:rPr>
          <w:rFonts w:eastAsia="Times New Roman" w:cs="Times New Roman"/>
          <w:color w:val="202124"/>
          <w:szCs w:val="24"/>
          <w:lang w:val="ky-KG" w:eastAsia="ru-RU"/>
        </w:rPr>
        <w:t xml:space="preserve">бул ар кандай дисциплиналардан </w:t>
      </w:r>
      <w:r w:rsidR="007631EC" w:rsidRPr="00A45E3B">
        <w:rPr>
          <w:rFonts w:cs="Times New Roman"/>
          <w:color w:val="202124"/>
          <w:szCs w:val="24"/>
          <w:lang w:val="ky-KG"/>
        </w:rPr>
        <w:t>алган билим текшерүүнүн бир  жолу, ар бир семестр аягында</w:t>
      </w:r>
      <w:r w:rsidR="00A45E3B" w:rsidRPr="00A45E3B">
        <w:rPr>
          <w:rFonts w:cs="Times New Roman"/>
          <w:color w:val="202124"/>
          <w:szCs w:val="24"/>
          <w:lang w:val="ky-KG"/>
        </w:rPr>
        <w:t xml:space="preserve"> аткарылып, </w:t>
      </w:r>
      <w:r w:rsidR="00A45E3B" w:rsidRPr="00A45E3B">
        <w:rPr>
          <w:rFonts w:eastAsia="Times New Roman" w:cs="Times New Roman"/>
          <w:color w:val="202124"/>
          <w:szCs w:val="24"/>
          <w:lang w:val="ky-KG" w:eastAsia="ru-RU"/>
        </w:rPr>
        <w:t>предметтик окутуучулар тарбынан жүргүзүлөт.</w:t>
      </w:r>
    </w:p>
    <w:p w:rsidR="002D187F" w:rsidRPr="00A45E3B" w:rsidRDefault="007631EC" w:rsidP="00A45E3B">
      <w:pPr>
        <w:pStyle w:val="a4"/>
        <w:widowControl/>
        <w:numPr>
          <w:ilvl w:val="1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eastAsia="Times New Roman" w:cs="Times New Roman"/>
          <w:color w:val="202124"/>
          <w:szCs w:val="24"/>
          <w:lang w:val="ky-KG" w:eastAsia="ru-RU"/>
        </w:rPr>
      </w:pPr>
      <w:r w:rsidRPr="00A45E3B">
        <w:rPr>
          <w:rFonts w:cs="Times New Roman"/>
          <w:b/>
          <w:color w:val="202124"/>
          <w:szCs w:val="24"/>
          <w:lang w:val="ky-KG"/>
        </w:rPr>
        <w:t xml:space="preserve"> </w:t>
      </w:r>
      <w:r w:rsidR="007B58D1" w:rsidRPr="00A45E3B">
        <w:rPr>
          <w:rFonts w:eastAsia="Times New Roman" w:cs="Times New Roman"/>
          <w:b/>
          <w:color w:val="202124"/>
          <w:szCs w:val="24"/>
          <w:lang w:val="ky-KG" w:eastAsia="ru-RU"/>
        </w:rPr>
        <w:t>Жыйынтыктоочу мамлекеттик аттестациялоо</w:t>
      </w:r>
      <w:r w:rsidR="00EB35AD" w:rsidRPr="00A45E3B">
        <w:rPr>
          <w:rFonts w:eastAsia="Times New Roman" w:cs="Times New Roman"/>
          <w:b/>
          <w:color w:val="202124"/>
          <w:szCs w:val="24"/>
          <w:lang w:val="ky-KG" w:eastAsia="ru-RU"/>
        </w:rPr>
        <w:t xml:space="preserve"> -</w:t>
      </w:r>
      <w:r w:rsidR="007B58D1" w:rsidRPr="00A45E3B">
        <w:rPr>
          <w:rFonts w:eastAsia="Times New Roman" w:cs="Times New Roman"/>
          <w:color w:val="202124"/>
          <w:szCs w:val="24"/>
          <w:lang w:val="ky-KG" w:eastAsia="ru-RU"/>
        </w:rPr>
        <w:t xml:space="preserve"> </w:t>
      </w:r>
      <w:r w:rsidR="00EB35AD" w:rsidRPr="00A45E3B">
        <w:rPr>
          <w:rFonts w:eastAsia="Times New Roman" w:cs="Times New Roman"/>
          <w:color w:val="202124"/>
          <w:szCs w:val="24"/>
          <w:lang w:val="ky-KG" w:eastAsia="ru-RU"/>
        </w:rPr>
        <w:t>( бул жыйынтыктоочу мамлекеттик аттсетациялоо жөнүндөгү эреже менен жөнгө салынат)</w:t>
      </w:r>
      <w:r w:rsidRPr="00A45E3B">
        <w:rPr>
          <w:rFonts w:cs="Times New Roman"/>
          <w:color w:val="202124"/>
          <w:szCs w:val="24"/>
          <w:lang w:val="ky-KG"/>
        </w:rPr>
        <w:t>.</w:t>
      </w:r>
      <w:r w:rsidR="00EB35AD" w:rsidRPr="00A45E3B">
        <w:rPr>
          <w:rFonts w:eastAsia="Times New Roman" w:cs="Times New Roman"/>
          <w:color w:val="202124"/>
          <w:szCs w:val="24"/>
          <w:lang w:val="ky-KG" w:eastAsia="ru-RU"/>
        </w:rPr>
        <w:t xml:space="preserve"> </w:t>
      </w:r>
      <w:r w:rsidR="00A45E3B" w:rsidRPr="00A45E3B">
        <w:rPr>
          <w:rFonts w:cs="Times New Roman"/>
          <w:color w:val="202124"/>
          <w:szCs w:val="24"/>
          <w:lang w:val="ky-KG"/>
        </w:rPr>
        <w:t>ЖМАнын сынактык комиссиясы тарабынан жүргүзүлөт.</w:t>
      </w:r>
    </w:p>
    <w:p w:rsidR="001F12EC" w:rsidRPr="007B58D1" w:rsidRDefault="001F12EC" w:rsidP="00B676FA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rFonts w:eastAsia="Times New Roman" w:cs="Times New Roman"/>
          <w:color w:val="202124"/>
          <w:szCs w:val="24"/>
          <w:lang w:val="ky-KG" w:eastAsia="ru-RU"/>
        </w:rPr>
      </w:pPr>
    </w:p>
    <w:p w:rsidR="00B676FA" w:rsidRPr="00A45E3B" w:rsidRDefault="001F12EC" w:rsidP="00A45E3B">
      <w:pPr>
        <w:pStyle w:val="a4"/>
        <w:widowControl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eastAsia="Times New Roman" w:cs="Times New Roman"/>
          <w:color w:val="202124"/>
          <w:szCs w:val="24"/>
          <w:lang w:val="ky-KG" w:eastAsia="ru-RU"/>
        </w:rPr>
      </w:pPr>
      <w:r w:rsidRPr="00A45E3B">
        <w:rPr>
          <w:rFonts w:eastAsia="Times New Roman" w:cs="Times New Roman"/>
          <w:b/>
          <w:color w:val="202124"/>
          <w:szCs w:val="24"/>
          <w:lang w:val="ky-KG" w:eastAsia="ru-RU"/>
        </w:rPr>
        <w:t>Баалоону жүргүзүүнүн эрежелер</w:t>
      </w:r>
      <w:r w:rsidR="00B676FA" w:rsidRPr="00A45E3B">
        <w:rPr>
          <w:rFonts w:eastAsia="Times New Roman" w:cs="Times New Roman"/>
          <w:b/>
          <w:color w:val="202124"/>
          <w:szCs w:val="24"/>
          <w:lang w:val="ky-KG" w:eastAsia="ru-RU"/>
        </w:rPr>
        <w:t>и</w:t>
      </w:r>
      <w:r w:rsidR="00B676FA" w:rsidRPr="00A45E3B">
        <w:rPr>
          <w:rFonts w:eastAsia="Times New Roman" w:cs="Times New Roman"/>
          <w:color w:val="202124"/>
          <w:szCs w:val="24"/>
          <w:lang w:val="ky-KG" w:eastAsia="ru-RU"/>
        </w:rPr>
        <w:t>.</w:t>
      </w:r>
    </w:p>
    <w:p w:rsidR="001C44E8" w:rsidRPr="007B58D1" w:rsidRDefault="001C44E8" w:rsidP="001C44E8">
      <w:pPr>
        <w:pStyle w:val="a4"/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644" w:firstLine="0"/>
        <w:rPr>
          <w:rFonts w:eastAsia="Times New Roman" w:cs="Times New Roman"/>
          <w:color w:val="202124"/>
          <w:szCs w:val="24"/>
          <w:lang w:val="ky-KG" w:eastAsia="ru-RU"/>
        </w:rPr>
      </w:pPr>
    </w:p>
    <w:p w:rsidR="00186DCC" w:rsidRPr="007B58D1" w:rsidRDefault="00186DCC" w:rsidP="00A45E3B">
      <w:pPr>
        <w:pStyle w:val="a4"/>
        <w:widowControl/>
        <w:numPr>
          <w:ilvl w:val="1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b/>
          <w:color w:val="202124"/>
          <w:szCs w:val="24"/>
          <w:lang w:val="ky-KG" w:eastAsia="ru-RU"/>
        </w:rPr>
        <w:t xml:space="preserve">Утурумдук </w:t>
      </w:r>
      <w:r w:rsidR="00D54CA4" w:rsidRPr="007B58D1">
        <w:rPr>
          <w:rFonts w:eastAsia="Times New Roman" w:cs="Times New Roman"/>
          <w:b/>
          <w:color w:val="202124"/>
          <w:szCs w:val="24"/>
          <w:lang w:val="ky-KG" w:eastAsia="ru-RU"/>
        </w:rPr>
        <w:t xml:space="preserve"> (күнүмдүк жана модул) </w:t>
      </w:r>
      <w:r w:rsidRPr="007B58D1">
        <w:rPr>
          <w:rFonts w:eastAsia="Times New Roman" w:cs="Times New Roman"/>
          <w:b/>
          <w:color w:val="202124"/>
          <w:szCs w:val="24"/>
          <w:lang w:val="ky-KG" w:eastAsia="ru-RU"/>
        </w:rPr>
        <w:t>баалоо</w:t>
      </w:r>
      <w:r w:rsidRPr="007B58D1">
        <w:rPr>
          <w:rFonts w:eastAsia="Times New Roman" w:cs="Times New Roman"/>
          <w:color w:val="202124"/>
          <w:szCs w:val="24"/>
          <w:lang w:val="ky-KG" w:eastAsia="ru-RU"/>
        </w:rPr>
        <w:t>.</w:t>
      </w:r>
    </w:p>
    <w:p w:rsidR="00D62896" w:rsidRPr="007B58D1" w:rsidRDefault="007B58D1" w:rsidP="007B58D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jc w:val="both"/>
        <w:rPr>
          <w:rFonts w:eastAsia="Times New Roman" w:cs="Times New Roman"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  </w:t>
      </w:r>
      <w:r w:rsidR="00274EB2" w:rsidRPr="007B58D1">
        <w:rPr>
          <w:rFonts w:eastAsia="Times New Roman" w:cs="Times New Roman"/>
          <w:color w:val="202124"/>
          <w:szCs w:val="24"/>
          <w:lang w:val="ky-KG" w:eastAsia="ru-RU"/>
        </w:rPr>
        <w:t>Окутуучу өзүнүн предметинин  жумушчу программаларында Баалоо каражаттар фондун</w:t>
      </w:r>
      <w:r w:rsidR="00555657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(БКФ)</w:t>
      </w:r>
      <w:r w:rsidR="00274EB2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көрсөтөт, баалоо каражаттар фондунда эки нерсе бааланат, студенттин билим алуусу менен</w:t>
      </w:r>
      <w:r w:rsidR="00186DCC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</w:t>
      </w:r>
      <w:r w:rsidR="00274EB2" w:rsidRPr="007B58D1">
        <w:rPr>
          <w:rFonts w:eastAsia="Times New Roman" w:cs="Times New Roman"/>
          <w:color w:val="202124"/>
          <w:szCs w:val="24"/>
          <w:lang w:val="ky-KG" w:eastAsia="ru-RU"/>
        </w:rPr>
        <w:t>тарбия алуусу.</w:t>
      </w:r>
      <w:r w:rsidR="00186DCC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(студент билими менен биргелик</w:t>
      </w:r>
      <w:r w:rsidR="001F12EC" w:rsidRPr="007B58D1">
        <w:rPr>
          <w:rFonts w:eastAsia="Times New Roman" w:cs="Times New Roman"/>
          <w:color w:val="202124"/>
          <w:szCs w:val="24"/>
          <w:lang w:val="ky-KG" w:eastAsia="ru-RU"/>
        </w:rPr>
        <w:t>те</w:t>
      </w:r>
      <w:r w:rsidR="00186DCC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тарбия алуусу да бааланусу шарт)</w:t>
      </w:r>
      <w:r w:rsidR="00F020D7" w:rsidRPr="007B58D1">
        <w:rPr>
          <w:rFonts w:eastAsia="Times New Roman" w:cs="Times New Roman"/>
          <w:color w:val="202124"/>
          <w:szCs w:val="24"/>
          <w:lang w:val="ky-KG" w:eastAsia="ru-RU"/>
        </w:rPr>
        <w:t>.</w:t>
      </w:r>
    </w:p>
    <w:p w:rsidR="00186DCC" w:rsidRPr="007B58D1" w:rsidRDefault="00186DCC" w:rsidP="007B58D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jc w:val="both"/>
        <w:rPr>
          <w:rFonts w:eastAsia="Times New Roman" w:cs="Times New Roman"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>Утурумдук баалоо “5” баллдык система менен жүргүзүлөт.</w:t>
      </w:r>
    </w:p>
    <w:p w:rsidR="007B58D1" w:rsidRPr="007B58D1" w:rsidRDefault="00555657" w:rsidP="007B58D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jc w:val="both"/>
        <w:rPr>
          <w:rFonts w:eastAsia="Times New Roman" w:cs="Times New Roman"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lastRenderedPageBreak/>
        <w:t xml:space="preserve">Модулдук-рейтингдик системада дисциплинанынын бир бөлүгү же толук окуп бүткөндө баалоо жүргүзүлөт </w:t>
      </w:r>
      <w:r w:rsidR="007B58D1" w:rsidRPr="007B58D1">
        <w:rPr>
          <w:rFonts w:eastAsia="Times New Roman" w:cs="Times New Roman"/>
          <w:color w:val="202124"/>
          <w:szCs w:val="24"/>
          <w:lang w:val="ky-KG" w:eastAsia="ru-RU"/>
        </w:rPr>
        <w:t>(</w:t>
      </w:r>
      <w:r w:rsidRPr="007B58D1">
        <w:rPr>
          <w:rFonts w:eastAsia="Times New Roman" w:cs="Times New Roman"/>
          <w:color w:val="202124"/>
          <w:szCs w:val="24"/>
          <w:lang w:val="ky-KG" w:eastAsia="ru-RU"/>
        </w:rPr>
        <w:t>(мында да билими менен тарбия алуусу да бааланат)</w:t>
      </w:r>
      <w:r w:rsidR="007B58D1" w:rsidRPr="007B58D1">
        <w:rPr>
          <w:rFonts w:eastAsia="Times New Roman" w:cs="Times New Roman"/>
          <w:color w:val="202124"/>
          <w:szCs w:val="24"/>
          <w:lang w:val="ky-KG" w:eastAsia="ru-RU"/>
        </w:rPr>
        <w:t>, Модулдук-рейдингдик система жөнүндө эреже менен жөнгө салынат).</w:t>
      </w:r>
    </w:p>
    <w:p w:rsidR="00D549BA" w:rsidRPr="007B58D1" w:rsidRDefault="001C44E8" w:rsidP="007B58D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jc w:val="both"/>
        <w:rPr>
          <w:rFonts w:eastAsia="Times New Roman" w:cs="Times New Roman"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>Модулдук-рейтиндик системада модулдук картаны толтуруунун жыйынтыгы модулдук  ведомосто көрсөтүлөт.</w:t>
      </w:r>
      <w:r w:rsidR="00D549BA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Рейтинг “100” баллдык система менен бааланат. </w:t>
      </w:r>
    </w:p>
    <w:p w:rsidR="00D549BA" w:rsidRPr="007B58D1" w:rsidRDefault="00D549BA" w:rsidP="007B58D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jc w:val="both"/>
        <w:rPr>
          <w:rFonts w:eastAsia="Times New Roman" w:cs="Times New Roman"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Студент максимум “100” балл, минимум “55” балл алганга мүмкүнчүлүк алат, утурумдук текшерүүлөрдүн жана жүрүм-туруму </w:t>
      </w:r>
      <w:r w:rsidRPr="007B58D1">
        <w:rPr>
          <w:rFonts w:eastAsia="Times New Roman" w:cs="Times New Roman"/>
          <w:szCs w:val="24"/>
          <w:lang w:val="ky-KG" w:eastAsia="ru-RU"/>
        </w:rPr>
        <w:t>үчүн алган баллдары түзөт.</w:t>
      </w:r>
    </w:p>
    <w:p w:rsidR="001C44E8" w:rsidRPr="007B58D1" w:rsidRDefault="001C44E8" w:rsidP="007B58D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rFonts w:eastAsia="Times New Roman" w:cs="Times New Roman"/>
          <w:color w:val="202124"/>
          <w:szCs w:val="24"/>
          <w:lang w:val="ky-KG" w:eastAsia="ru-RU"/>
        </w:rPr>
      </w:pPr>
    </w:p>
    <w:p w:rsidR="00555657" w:rsidRPr="007B58D1" w:rsidRDefault="00F020D7" w:rsidP="00A45E3B">
      <w:pPr>
        <w:pStyle w:val="a4"/>
        <w:widowControl/>
        <w:numPr>
          <w:ilvl w:val="1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b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b/>
          <w:color w:val="202124"/>
          <w:szCs w:val="24"/>
          <w:lang w:val="ky-KG" w:eastAsia="ru-RU"/>
        </w:rPr>
        <w:t>Аралык баалоо (экзамен).</w:t>
      </w:r>
    </w:p>
    <w:p w:rsidR="00555657" w:rsidRPr="007B58D1" w:rsidRDefault="00F020D7" w:rsidP="00A45E3B">
      <w:pPr>
        <w:pStyle w:val="a4"/>
        <w:widowControl/>
        <w:numPr>
          <w:ilvl w:val="2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Аралык баалоодо бир семестрдин аягында </w:t>
      </w:r>
      <w:r w:rsidR="001F12EC" w:rsidRPr="007B58D1">
        <w:rPr>
          <w:rFonts w:eastAsia="Times New Roman" w:cs="Times New Roman"/>
          <w:color w:val="202124"/>
          <w:szCs w:val="24"/>
          <w:lang w:val="ky-KG" w:eastAsia="ru-RU"/>
        </w:rPr>
        <w:t>бааланып экзамендик ведомостко 5</w:t>
      </w:r>
      <w:r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баллдык система менен түшүрүлөт.</w:t>
      </w:r>
    </w:p>
    <w:p w:rsidR="001717D2" w:rsidRPr="001717D2" w:rsidRDefault="00F020D7" w:rsidP="00A45E3B">
      <w:pPr>
        <w:pStyle w:val="a4"/>
        <w:widowControl/>
        <w:numPr>
          <w:ilvl w:val="2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>Өндүрүштүк</w:t>
      </w:r>
      <w:r w:rsidR="001C44E8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окутууну (практикалардын түрлөрүн)</w:t>
      </w:r>
      <w:r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 </w:t>
      </w:r>
      <w:r w:rsidR="0015730F">
        <w:rPr>
          <w:rFonts w:eastAsia="Times New Roman" w:cs="Times New Roman"/>
          <w:color w:val="202124"/>
          <w:szCs w:val="24"/>
          <w:lang w:val="ky-KG" w:eastAsia="ru-RU"/>
        </w:rPr>
        <w:t>баалоо (Өндүрүштүк практикалар жөнүндө эреже менен жөнгө салынат).</w:t>
      </w:r>
    </w:p>
    <w:p w:rsidR="00F020D7" w:rsidRPr="007B58D1" w:rsidRDefault="002D187F" w:rsidP="00A45E3B">
      <w:pPr>
        <w:pStyle w:val="a4"/>
        <w:widowControl/>
        <w:numPr>
          <w:ilvl w:val="1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b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b/>
          <w:color w:val="202124"/>
          <w:szCs w:val="24"/>
          <w:lang w:val="ky-KG" w:eastAsia="ru-RU"/>
        </w:rPr>
        <w:t xml:space="preserve"> </w:t>
      </w:r>
      <w:r w:rsidR="00F020D7" w:rsidRPr="007B58D1">
        <w:rPr>
          <w:rFonts w:eastAsia="Times New Roman" w:cs="Times New Roman"/>
          <w:b/>
          <w:color w:val="202124"/>
          <w:szCs w:val="24"/>
          <w:lang w:val="ky-KG" w:eastAsia="ru-RU"/>
        </w:rPr>
        <w:t xml:space="preserve">Жыйынтыктоочу </w:t>
      </w:r>
      <w:r w:rsidRPr="007B58D1">
        <w:rPr>
          <w:rFonts w:eastAsia="Times New Roman" w:cs="Times New Roman"/>
          <w:b/>
          <w:color w:val="202124"/>
          <w:szCs w:val="24"/>
          <w:lang w:val="ky-KG" w:eastAsia="ru-RU"/>
        </w:rPr>
        <w:t xml:space="preserve">мамлекеттик </w:t>
      </w:r>
      <w:r w:rsidR="00F020D7" w:rsidRPr="007B58D1">
        <w:rPr>
          <w:rFonts w:eastAsia="Times New Roman" w:cs="Times New Roman"/>
          <w:b/>
          <w:color w:val="202124"/>
          <w:szCs w:val="24"/>
          <w:lang w:val="ky-KG" w:eastAsia="ru-RU"/>
        </w:rPr>
        <w:t>аттестациялоо.</w:t>
      </w:r>
    </w:p>
    <w:p w:rsidR="0088078D" w:rsidRPr="007B58D1" w:rsidRDefault="00F020D7" w:rsidP="00A45E3B">
      <w:pPr>
        <w:pStyle w:val="a4"/>
        <w:widowControl/>
        <w:numPr>
          <w:ilvl w:val="2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Cs w:val="24"/>
          <w:lang w:val="ky-KG" w:eastAsia="ru-RU"/>
        </w:rPr>
      </w:pPr>
      <w:r w:rsidRPr="007B58D1">
        <w:rPr>
          <w:rFonts w:eastAsia="Times New Roman" w:cs="Times New Roman"/>
          <w:color w:val="202124"/>
          <w:szCs w:val="24"/>
          <w:lang w:val="ky-KG" w:eastAsia="ru-RU"/>
        </w:rPr>
        <w:t>Окуу курсун толук бүткөндөн ки</w:t>
      </w:r>
      <w:r w:rsidR="0015730F">
        <w:rPr>
          <w:rFonts w:eastAsia="Times New Roman" w:cs="Times New Roman"/>
          <w:color w:val="202124"/>
          <w:szCs w:val="24"/>
          <w:lang w:val="ky-KG" w:eastAsia="ru-RU"/>
        </w:rPr>
        <w:t xml:space="preserve">йин баалоо </w:t>
      </w:r>
      <w:r w:rsidR="0015730F" w:rsidRPr="0015730F">
        <w:rPr>
          <w:rFonts w:eastAsia="Times New Roman" w:cs="Times New Roman"/>
          <w:color w:val="202124"/>
          <w:sz w:val="22"/>
          <w:szCs w:val="24"/>
          <w:lang w:val="ky-KG" w:eastAsia="ru-RU"/>
        </w:rPr>
        <w:t>(Жыйынтыктоочу мамлекеттик аттестациялоо.</w:t>
      </w:r>
      <w:r w:rsidRPr="0015730F">
        <w:rPr>
          <w:rFonts w:eastAsia="Times New Roman" w:cs="Times New Roman"/>
          <w:color w:val="202124"/>
          <w:sz w:val="22"/>
          <w:szCs w:val="24"/>
          <w:lang w:val="ky-KG" w:eastAsia="ru-RU"/>
        </w:rPr>
        <w:t>).</w:t>
      </w:r>
    </w:p>
    <w:p w:rsidR="001C44E8" w:rsidRPr="007B58D1" w:rsidRDefault="0015730F" w:rsidP="00A45E3B">
      <w:pPr>
        <w:pStyle w:val="a4"/>
        <w:widowControl/>
        <w:numPr>
          <w:ilvl w:val="2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Cs w:val="24"/>
          <w:lang w:val="ky-KG" w:eastAsia="ru-RU"/>
        </w:rPr>
      </w:pPr>
      <w:r>
        <w:rPr>
          <w:rFonts w:eastAsia="Times New Roman" w:cs="Times New Roman"/>
          <w:color w:val="202124"/>
          <w:szCs w:val="24"/>
          <w:lang w:val="ky-KG" w:eastAsia="ru-RU"/>
        </w:rPr>
        <w:t xml:space="preserve">Мында баалоонун  5 </w:t>
      </w:r>
      <w:r w:rsidR="001C44E8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баллдык системасы  колдонулуп  “эң жакшы </w:t>
      </w:r>
      <w:r w:rsidR="00A217E8" w:rsidRPr="007B58D1">
        <w:rPr>
          <w:rFonts w:eastAsia="Times New Roman" w:cs="Times New Roman"/>
          <w:color w:val="202124"/>
          <w:szCs w:val="24"/>
          <w:lang w:val="ky-KG" w:eastAsia="ru-RU"/>
        </w:rPr>
        <w:t>-5</w:t>
      </w:r>
      <w:r w:rsidR="001C44E8" w:rsidRPr="007B58D1">
        <w:rPr>
          <w:rFonts w:eastAsia="Times New Roman" w:cs="Times New Roman"/>
          <w:color w:val="202124"/>
          <w:szCs w:val="24"/>
          <w:lang w:val="ky-KG" w:eastAsia="ru-RU"/>
        </w:rPr>
        <w:t>”,  “жакшы</w:t>
      </w:r>
      <w:r w:rsidR="00A217E8" w:rsidRPr="007B58D1">
        <w:rPr>
          <w:rFonts w:eastAsia="Times New Roman" w:cs="Times New Roman"/>
          <w:color w:val="202124"/>
          <w:szCs w:val="24"/>
          <w:lang w:val="ky-KG" w:eastAsia="ru-RU"/>
        </w:rPr>
        <w:t>-4</w:t>
      </w:r>
      <w:r w:rsidR="001C44E8" w:rsidRPr="007B58D1">
        <w:rPr>
          <w:rFonts w:eastAsia="Times New Roman" w:cs="Times New Roman"/>
          <w:color w:val="202124"/>
          <w:szCs w:val="24"/>
          <w:lang w:val="ky-KG" w:eastAsia="ru-RU"/>
        </w:rPr>
        <w:t>”, “канаат</w:t>
      </w:r>
      <w:r w:rsidR="00A217E8" w:rsidRPr="007B58D1">
        <w:rPr>
          <w:rFonts w:eastAsia="Times New Roman" w:cs="Times New Roman"/>
          <w:color w:val="202124"/>
          <w:szCs w:val="24"/>
          <w:lang w:val="ky-KG" w:eastAsia="ru-RU"/>
        </w:rPr>
        <w:t>танырарлык-3</w:t>
      </w:r>
      <w:r w:rsidR="001C44E8" w:rsidRPr="007B58D1">
        <w:rPr>
          <w:rFonts w:eastAsia="Times New Roman" w:cs="Times New Roman"/>
          <w:color w:val="202124"/>
          <w:szCs w:val="24"/>
          <w:lang w:val="ky-KG" w:eastAsia="ru-RU"/>
        </w:rPr>
        <w:t>”</w:t>
      </w:r>
      <w:r w:rsidR="00A217E8" w:rsidRPr="007B58D1">
        <w:rPr>
          <w:rFonts w:eastAsia="Times New Roman" w:cs="Times New Roman"/>
          <w:color w:val="202124"/>
          <w:szCs w:val="24"/>
          <w:lang w:val="ky-KG" w:eastAsia="ru-RU"/>
        </w:rPr>
        <w:t xml:space="preserve">, “канааттандырарлык эмес-2” баалар менен </w:t>
      </w:r>
      <w:r>
        <w:rPr>
          <w:rFonts w:eastAsia="Times New Roman" w:cs="Times New Roman"/>
          <w:color w:val="202124"/>
          <w:szCs w:val="24"/>
          <w:lang w:val="ky-KG" w:eastAsia="ru-RU"/>
        </w:rPr>
        <w:t>сынактык ведомостко түшүрүлөт</w:t>
      </w:r>
      <w:r w:rsidR="00A217E8" w:rsidRPr="007B58D1">
        <w:rPr>
          <w:rFonts w:eastAsia="Times New Roman" w:cs="Times New Roman"/>
          <w:color w:val="202124"/>
          <w:szCs w:val="24"/>
          <w:lang w:val="ky-KG" w:eastAsia="ru-RU"/>
        </w:rPr>
        <w:t>.</w:t>
      </w:r>
    </w:p>
    <w:p w:rsidR="00817901" w:rsidRDefault="00817901" w:rsidP="0081790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 w:val="22"/>
          <w:lang w:val="ky-KG" w:eastAsia="ru-RU"/>
        </w:rPr>
      </w:pPr>
    </w:p>
    <w:p w:rsidR="00817901" w:rsidRDefault="00817901" w:rsidP="0081790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 w:val="22"/>
          <w:lang w:val="ky-KG" w:eastAsia="ru-RU"/>
        </w:rPr>
      </w:pPr>
    </w:p>
    <w:p w:rsidR="00817901" w:rsidRDefault="00817901" w:rsidP="0081790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 w:val="22"/>
          <w:lang w:val="ky-KG" w:eastAsia="ru-RU"/>
        </w:rPr>
      </w:pPr>
    </w:p>
    <w:p w:rsidR="00817901" w:rsidRDefault="00817901" w:rsidP="0081790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 w:val="22"/>
          <w:lang w:val="ky-KG" w:eastAsia="ru-RU"/>
        </w:rPr>
      </w:pPr>
    </w:p>
    <w:p w:rsidR="00817901" w:rsidRDefault="00817901" w:rsidP="0081790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 w:val="22"/>
          <w:lang w:val="ky-KG" w:eastAsia="ru-RU"/>
        </w:rPr>
      </w:pPr>
    </w:p>
    <w:p w:rsidR="00817901" w:rsidRDefault="00817901" w:rsidP="0081790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 w:val="22"/>
          <w:lang w:val="ky-KG" w:eastAsia="ru-RU"/>
        </w:rPr>
      </w:pPr>
    </w:p>
    <w:p w:rsidR="00817901" w:rsidRDefault="00817901" w:rsidP="0081790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 w:val="22"/>
          <w:lang w:val="ky-KG" w:eastAsia="ru-RU"/>
        </w:rPr>
      </w:pPr>
    </w:p>
    <w:p w:rsidR="00817901" w:rsidRPr="003B327F" w:rsidRDefault="00817901" w:rsidP="0081790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="Times New Roman"/>
          <w:color w:val="202124"/>
          <w:sz w:val="22"/>
          <w:lang w:val="ky-KG" w:eastAsia="ru-RU"/>
        </w:rPr>
      </w:pPr>
    </w:p>
    <w:sectPr w:rsidR="00817901" w:rsidRPr="003B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C4" w:rsidRDefault="00D504C4" w:rsidP="008A5BD4">
      <w:pPr>
        <w:spacing w:before="0" w:line="240" w:lineRule="auto"/>
      </w:pPr>
      <w:r>
        <w:separator/>
      </w:r>
    </w:p>
  </w:endnote>
  <w:endnote w:type="continuationSeparator" w:id="0">
    <w:p w:rsidR="00D504C4" w:rsidRDefault="00D504C4" w:rsidP="008A5B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C4" w:rsidRDefault="00D504C4" w:rsidP="008A5BD4">
      <w:pPr>
        <w:spacing w:before="0" w:line="240" w:lineRule="auto"/>
      </w:pPr>
      <w:r>
        <w:separator/>
      </w:r>
    </w:p>
  </w:footnote>
  <w:footnote w:type="continuationSeparator" w:id="0">
    <w:p w:rsidR="00D504C4" w:rsidRDefault="00D504C4" w:rsidP="008A5BD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430"/>
    <w:multiLevelType w:val="multilevel"/>
    <w:tmpl w:val="63C03AB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072118D"/>
    <w:multiLevelType w:val="multilevel"/>
    <w:tmpl w:val="BDD06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13D2155"/>
    <w:multiLevelType w:val="multilevel"/>
    <w:tmpl w:val="13AAA6F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3" w15:restartNumberingAfterBreak="0">
    <w:nsid w:val="4E0B4C0C"/>
    <w:multiLevelType w:val="multilevel"/>
    <w:tmpl w:val="72B89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95268E"/>
    <w:multiLevelType w:val="multilevel"/>
    <w:tmpl w:val="13AAA6F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 w15:restartNumberingAfterBreak="0">
    <w:nsid w:val="5C892D28"/>
    <w:multiLevelType w:val="multilevel"/>
    <w:tmpl w:val="269ED55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6" w15:restartNumberingAfterBreak="0">
    <w:nsid w:val="5E2B4FD6"/>
    <w:multiLevelType w:val="multilevel"/>
    <w:tmpl w:val="53BCD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7" w15:restartNumberingAfterBreak="0">
    <w:nsid w:val="5F1D257D"/>
    <w:multiLevelType w:val="multilevel"/>
    <w:tmpl w:val="C9D23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22"/>
    <w:rsid w:val="0010304A"/>
    <w:rsid w:val="0015730F"/>
    <w:rsid w:val="001717D2"/>
    <w:rsid w:val="00186DCC"/>
    <w:rsid w:val="001C44E8"/>
    <w:rsid w:val="001E35A5"/>
    <w:rsid w:val="001F12EC"/>
    <w:rsid w:val="00274EB2"/>
    <w:rsid w:val="00296DC2"/>
    <w:rsid w:val="002B294F"/>
    <w:rsid w:val="002D187F"/>
    <w:rsid w:val="00375DAC"/>
    <w:rsid w:val="003B327F"/>
    <w:rsid w:val="003F24AA"/>
    <w:rsid w:val="004840ED"/>
    <w:rsid w:val="004B1F73"/>
    <w:rsid w:val="00555657"/>
    <w:rsid w:val="005F7478"/>
    <w:rsid w:val="00613B49"/>
    <w:rsid w:val="006B5AF3"/>
    <w:rsid w:val="006B6060"/>
    <w:rsid w:val="006D0E12"/>
    <w:rsid w:val="00734314"/>
    <w:rsid w:val="007631EC"/>
    <w:rsid w:val="007B58D1"/>
    <w:rsid w:val="008009BA"/>
    <w:rsid w:val="00817901"/>
    <w:rsid w:val="0088078D"/>
    <w:rsid w:val="008A5BD4"/>
    <w:rsid w:val="008C3029"/>
    <w:rsid w:val="0091407F"/>
    <w:rsid w:val="00923834"/>
    <w:rsid w:val="00A217E8"/>
    <w:rsid w:val="00A41ECB"/>
    <w:rsid w:val="00A45E3B"/>
    <w:rsid w:val="00A731E4"/>
    <w:rsid w:val="00AC69B6"/>
    <w:rsid w:val="00AD5514"/>
    <w:rsid w:val="00AE2BF7"/>
    <w:rsid w:val="00B3240D"/>
    <w:rsid w:val="00B676FA"/>
    <w:rsid w:val="00B8274B"/>
    <w:rsid w:val="00BD1422"/>
    <w:rsid w:val="00BF097F"/>
    <w:rsid w:val="00C10819"/>
    <w:rsid w:val="00CD1345"/>
    <w:rsid w:val="00CF2F58"/>
    <w:rsid w:val="00D504C4"/>
    <w:rsid w:val="00D549BA"/>
    <w:rsid w:val="00D54AAC"/>
    <w:rsid w:val="00D54CA4"/>
    <w:rsid w:val="00D62896"/>
    <w:rsid w:val="00D8403E"/>
    <w:rsid w:val="00DD3700"/>
    <w:rsid w:val="00EA25CD"/>
    <w:rsid w:val="00EB35AD"/>
    <w:rsid w:val="00EE5290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2F80-DE31-4B90-B249-BCFBA4D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8D"/>
    <w:pPr>
      <w:widowControl w:val="0"/>
      <w:spacing w:before="120" w:after="0" w:line="256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7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807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78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A5BD4"/>
    <w:pPr>
      <w:spacing w:before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A5BD4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A5BD4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179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79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2020-12-21T04:44:00Z</dcterms:created>
  <dcterms:modified xsi:type="dcterms:W3CDTF">2020-12-21T04:44:00Z</dcterms:modified>
</cp:coreProperties>
</file>